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74" w:rsidRPr="00583538" w:rsidRDefault="00052F74" w:rsidP="00C40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538">
        <w:rPr>
          <w:rFonts w:ascii="Times New Roman" w:hAnsi="Times New Roman" w:cs="Times New Roman"/>
          <w:b/>
          <w:sz w:val="28"/>
          <w:szCs w:val="28"/>
        </w:rPr>
        <w:t>Развитие инвестиционного климата в Республике Карелия</w:t>
      </w:r>
    </w:p>
    <w:p w:rsidR="00C4015A" w:rsidRPr="00583538" w:rsidRDefault="00C4015A" w:rsidP="00C40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3538" w:rsidRPr="00583538" w:rsidRDefault="00211F84" w:rsidP="00583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538">
        <w:rPr>
          <w:rFonts w:ascii="Times New Roman" w:hAnsi="Times New Roman" w:cs="Times New Roman"/>
          <w:sz w:val="28"/>
          <w:szCs w:val="28"/>
        </w:rPr>
        <w:t>Государственный кадастровый учет недвижимого имущества и государственная регис</w:t>
      </w:r>
      <w:r w:rsidR="00A96F2C" w:rsidRPr="00583538">
        <w:rPr>
          <w:rFonts w:ascii="Times New Roman" w:hAnsi="Times New Roman" w:cs="Times New Roman"/>
          <w:sz w:val="28"/>
          <w:szCs w:val="28"/>
        </w:rPr>
        <w:t>трация прав на нед</w:t>
      </w:r>
      <w:r w:rsidR="00C808A8">
        <w:rPr>
          <w:rFonts w:ascii="Times New Roman" w:hAnsi="Times New Roman" w:cs="Times New Roman"/>
          <w:sz w:val="28"/>
          <w:szCs w:val="28"/>
        </w:rPr>
        <w:t xml:space="preserve">вижимое имущество </w:t>
      </w:r>
      <w:r w:rsidR="00A96F2C" w:rsidRPr="00583538">
        <w:rPr>
          <w:rFonts w:ascii="Times New Roman" w:hAnsi="Times New Roman" w:cs="Times New Roman"/>
          <w:sz w:val="28"/>
          <w:szCs w:val="28"/>
        </w:rPr>
        <w:t xml:space="preserve"> входят в число приоритетных направлений улу</w:t>
      </w:r>
      <w:r w:rsidR="005F0CE2">
        <w:rPr>
          <w:rFonts w:ascii="Times New Roman" w:hAnsi="Times New Roman" w:cs="Times New Roman"/>
          <w:sz w:val="28"/>
          <w:szCs w:val="28"/>
        </w:rPr>
        <w:t>чшения инвестиционного климата</w:t>
      </w:r>
      <w:r w:rsidR="00C808A8">
        <w:rPr>
          <w:rFonts w:ascii="Times New Roman" w:hAnsi="Times New Roman" w:cs="Times New Roman"/>
          <w:sz w:val="28"/>
          <w:szCs w:val="28"/>
        </w:rPr>
        <w:t xml:space="preserve"> Республики Карелия</w:t>
      </w:r>
      <w:r w:rsidR="005F0CE2">
        <w:rPr>
          <w:rFonts w:ascii="Times New Roman" w:hAnsi="Times New Roman" w:cs="Times New Roman"/>
          <w:sz w:val="28"/>
          <w:szCs w:val="28"/>
        </w:rPr>
        <w:t>. Кадастровая палата по Республике Карелия</w:t>
      </w:r>
      <w:r w:rsidR="00583538" w:rsidRPr="00583538">
        <w:rPr>
          <w:rFonts w:ascii="Times New Roman" w:hAnsi="Times New Roman" w:cs="Times New Roman"/>
          <w:sz w:val="28"/>
          <w:szCs w:val="28"/>
        </w:rPr>
        <w:t xml:space="preserve"> </w:t>
      </w:r>
      <w:r w:rsidR="00C808A8">
        <w:rPr>
          <w:rFonts w:ascii="Times New Roman" w:hAnsi="Times New Roman" w:cs="Times New Roman"/>
          <w:sz w:val="28"/>
          <w:szCs w:val="28"/>
        </w:rPr>
        <w:t xml:space="preserve">принимает участие </w:t>
      </w:r>
      <w:r w:rsidR="00583538" w:rsidRPr="00583538">
        <w:rPr>
          <w:rFonts w:ascii="Times New Roman" w:hAnsi="Times New Roman" w:cs="Times New Roman"/>
          <w:sz w:val="28"/>
          <w:szCs w:val="28"/>
        </w:rPr>
        <w:t xml:space="preserve"> в реализации целевых моделей «Регистрация права собственности на земельные участки и объекты недвижимого имущества» и «Постановка на кадастровый учет земельных участков и объектов недвижимого имущества». Основная цель данных целевых моделей – создание благоприятных условий для ведения бизнеса, развитие конкуренции и улучшение инвестиционного климата в Республике. </w:t>
      </w:r>
    </w:p>
    <w:p w:rsidR="00A96F2C" w:rsidRDefault="00C808A8" w:rsidP="00583538">
      <w:pPr>
        <w:pStyle w:val="a3"/>
        <w:shd w:val="clear" w:color="auto" w:fill="FCFCFC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 благодаря освещению в СМИ, проведению мастер-классов</w:t>
      </w:r>
      <w:r w:rsidR="00E617EC">
        <w:rPr>
          <w:sz w:val="28"/>
          <w:szCs w:val="28"/>
        </w:rPr>
        <w:t xml:space="preserve"> по обучению заявителей работе </w:t>
      </w:r>
      <w:r w:rsidR="004B762A">
        <w:rPr>
          <w:sz w:val="28"/>
          <w:szCs w:val="28"/>
        </w:rPr>
        <w:t>с электронными сервисами,  акциям «Д</w:t>
      </w:r>
      <w:r w:rsidR="00E617EC">
        <w:rPr>
          <w:sz w:val="28"/>
          <w:szCs w:val="28"/>
        </w:rPr>
        <w:t>ень открытых дверей»,</w:t>
      </w:r>
      <w:r w:rsidR="004B762A">
        <w:rPr>
          <w:sz w:val="28"/>
          <w:szCs w:val="28"/>
        </w:rPr>
        <w:t xml:space="preserve"> «Д</w:t>
      </w:r>
      <w:r w:rsidR="005B7A48">
        <w:rPr>
          <w:sz w:val="28"/>
          <w:szCs w:val="28"/>
        </w:rPr>
        <w:t xml:space="preserve">ень </w:t>
      </w:r>
      <w:r w:rsidR="00E50476">
        <w:rPr>
          <w:sz w:val="28"/>
          <w:szCs w:val="28"/>
        </w:rPr>
        <w:t>консультаций</w:t>
      </w:r>
      <w:r w:rsidR="005B7A48">
        <w:rPr>
          <w:sz w:val="28"/>
          <w:szCs w:val="28"/>
        </w:rPr>
        <w:t>»</w:t>
      </w:r>
      <w:r w:rsidR="004B762A">
        <w:rPr>
          <w:sz w:val="28"/>
          <w:szCs w:val="28"/>
        </w:rPr>
        <w:t>,</w:t>
      </w:r>
      <w:r w:rsidR="00E50476">
        <w:rPr>
          <w:sz w:val="28"/>
          <w:szCs w:val="28"/>
        </w:rPr>
        <w:t xml:space="preserve"> </w:t>
      </w:r>
      <w:r w:rsidR="004B762A">
        <w:rPr>
          <w:sz w:val="28"/>
          <w:szCs w:val="28"/>
        </w:rPr>
        <w:t xml:space="preserve"> горячим телефонным линиям</w:t>
      </w:r>
      <w:r w:rsidR="00E617EC">
        <w:rPr>
          <w:sz w:val="28"/>
          <w:szCs w:val="28"/>
        </w:rPr>
        <w:t xml:space="preserve"> по теме «</w:t>
      </w:r>
      <w:r w:rsidR="004B762A">
        <w:rPr>
          <w:sz w:val="28"/>
          <w:szCs w:val="28"/>
        </w:rPr>
        <w:t>С</w:t>
      </w:r>
      <w:r w:rsidR="005B7A48">
        <w:rPr>
          <w:sz w:val="28"/>
          <w:szCs w:val="28"/>
        </w:rPr>
        <w:t xml:space="preserve">ервисы и порталы </w:t>
      </w:r>
      <w:proofErr w:type="spellStart"/>
      <w:r w:rsidR="005B7A48">
        <w:rPr>
          <w:sz w:val="28"/>
          <w:szCs w:val="28"/>
        </w:rPr>
        <w:t>Росреест</w:t>
      </w:r>
      <w:r w:rsidR="00E617EC">
        <w:rPr>
          <w:sz w:val="28"/>
          <w:szCs w:val="28"/>
        </w:rPr>
        <w:t>р</w:t>
      </w:r>
      <w:r w:rsidR="005B7A48">
        <w:rPr>
          <w:sz w:val="28"/>
          <w:szCs w:val="28"/>
        </w:rPr>
        <w:t>а</w:t>
      </w:r>
      <w:proofErr w:type="spellEnd"/>
      <w:r w:rsidR="00E617EC">
        <w:rPr>
          <w:sz w:val="28"/>
          <w:szCs w:val="28"/>
        </w:rPr>
        <w:t>»</w:t>
      </w:r>
      <w:r w:rsidR="005B7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</w:t>
      </w:r>
      <w:r w:rsidR="00444FCE">
        <w:rPr>
          <w:sz w:val="28"/>
          <w:szCs w:val="28"/>
        </w:rPr>
        <w:t>а 8</w:t>
      </w:r>
      <w:r w:rsidR="00416A3F">
        <w:rPr>
          <w:sz w:val="28"/>
          <w:szCs w:val="28"/>
        </w:rPr>
        <w:t xml:space="preserve"> месяцев 2019</w:t>
      </w:r>
      <w:r w:rsidR="00583538" w:rsidRPr="00583538">
        <w:rPr>
          <w:sz w:val="28"/>
          <w:szCs w:val="28"/>
        </w:rPr>
        <w:t xml:space="preserve"> год</w:t>
      </w:r>
      <w:r w:rsidR="00416A3F">
        <w:rPr>
          <w:sz w:val="28"/>
          <w:szCs w:val="28"/>
        </w:rPr>
        <w:t>а</w:t>
      </w:r>
      <w:r w:rsidR="00583538" w:rsidRPr="00583538">
        <w:rPr>
          <w:sz w:val="28"/>
          <w:szCs w:val="28"/>
        </w:rPr>
        <w:t xml:space="preserve"> количество заявлений,</w:t>
      </w:r>
      <w:r w:rsidR="00A96F2C" w:rsidRPr="00583538">
        <w:rPr>
          <w:sz w:val="28"/>
          <w:szCs w:val="28"/>
        </w:rPr>
        <w:t xml:space="preserve"> поступивших в электронном виде</w:t>
      </w:r>
      <w:r w:rsidR="00583538" w:rsidRPr="00583538">
        <w:rPr>
          <w:sz w:val="28"/>
          <w:szCs w:val="28"/>
        </w:rPr>
        <w:t>,</w:t>
      </w:r>
      <w:r w:rsidR="00A96F2C" w:rsidRPr="00583538">
        <w:rPr>
          <w:sz w:val="28"/>
          <w:szCs w:val="28"/>
        </w:rPr>
        <w:t xml:space="preserve"> </w:t>
      </w:r>
      <w:r w:rsidR="00416A3F">
        <w:rPr>
          <w:sz w:val="28"/>
          <w:szCs w:val="28"/>
        </w:rPr>
        <w:t xml:space="preserve">составило </w:t>
      </w:r>
      <w:r w:rsidR="00444FCE">
        <w:rPr>
          <w:sz w:val="28"/>
          <w:szCs w:val="28"/>
        </w:rPr>
        <w:t>-</w:t>
      </w:r>
      <w:r w:rsidR="009F2C05">
        <w:rPr>
          <w:sz w:val="28"/>
          <w:szCs w:val="28"/>
        </w:rPr>
        <w:t xml:space="preserve"> 3636</w:t>
      </w:r>
      <w:r w:rsidR="00583538" w:rsidRPr="00583538">
        <w:rPr>
          <w:sz w:val="28"/>
          <w:szCs w:val="28"/>
        </w:rPr>
        <w:t>,</w:t>
      </w:r>
      <w:r w:rsidR="00CC1EB7">
        <w:rPr>
          <w:sz w:val="28"/>
          <w:szCs w:val="28"/>
        </w:rPr>
        <w:t xml:space="preserve"> за аналогичный период </w:t>
      </w:r>
      <w:r w:rsidR="00416A3F">
        <w:rPr>
          <w:sz w:val="28"/>
          <w:szCs w:val="28"/>
        </w:rPr>
        <w:t xml:space="preserve">2018 г. </w:t>
      </w:r>
      <w:r w:rsidR="00DC28D5">
        <w:rPr>
          <w:sz w:val="28"/>
          <w:szCs w:val="28"/>
        </w:rPr>
        <w:t>-</w:t>
      </w:r>
      <w:r w:rsidR="00444FCE">
        <w:rPr>
          <w:sz w:val="28"/>
          <w:szCs w:val="28"/>
        </w:rPr>
        <w:t xml:space="preserve"> </w:t>
      </w:r>
      <w:r w:rsidR="009F2C05">
        <w:rPr>
          <w:sz w:val="28"/>
          <w:szCs w:val="28"/>
        </w:rPr>
        <w:t>2232</w:t>
      </w:r>
      <w:r w:rsidR="00416A3F">
        <w:rPr>
          <w:sz w:val="28"/>
          <w:szCs w:val="28"/>
        </w:rPr>
        <w:t xml:space="preserve"> </w:t>
      </w:r>
      <w:r w:rsidR="00A96F2C" w:rsidRPr="00583538">
        <w:rPr>
          <w:sz w:val="28"/>
          <w:szCs w:val="28"/>
        </w:rPr>
        <w:t>. Значительное увеличение количества обращений связано с популяризацией электронных сервисов и повышением их</w:t>
      </w:r>
      <w:proofErr w:type="gramEnd"/>
      <w:r w:rsidR="00A96F2C" w:rsidRPr="00583538">
        <w:rPr>
          <w:sz w:val="28"/>
          <w:szCs w:val="28"/>
        </w:rPr>
        <w:t xml:space="preserve"> доступности.</w:t>
      </w:r>
    </w:p>
    <w:p w:rsidR="00203DFD" w:rsidRDefault="00203DFD" w:rsidP="00583538">
      <w:pPr>
        <w:pStyle w:val="a3"/>
        <w:shd w:val="clear" w:color="auto" w:fill="FCFCF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Важная роль при реализации целевых моделей в учетно-регистрационной сфере отведена работам по внесению в Единый государственный реестр недвижимости (ЕГРН) сведений о границах муниципальных образований, населенных пунктов, границе Республики Карелия с другими регионами, а также границ территорий объектов культурного наследия. </w:t>
      </w:r>
    </w:p>
    <w:p w:rsidR="00EE5769" w:rsidRPr="00583538" w:rsidRDefault="00444FCE" w:rsidP="00583538">
      <w:pPr>
        <w:pStyle w:val="a3"/>
        <w:shd w:val="clear" w:color="auto" w:fill="FCFCF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по состоянию на 01.09</w:t>
      </w:r>
      <w:r w:rsidR="00EE5769">
        <w:rPr>
          <w:sz w:val="28"/>
          <w:szCs w:val="28"/>
        </w:rPr>
        <w:t>.2019 в ЕГРН внесены границы всех муниципальных образований (за исключением границ Петрозаводского городского округа),</w:t>
      </w:r>
      <w:r w:rsidR="00E1709B">
        <w:rPr>
          <w:sz w:val="28"/>
          <w:szCs w:val="28"/>
        </w:rPr>
        <w:t xml:space="preserve"> </w:t>
      </w:r>
      <w:r w:rsidR="00EE5769">
        <w:rPr>
          <w:sz w:val="28"/>
          <w:szCs w:val="28"/>
        </w:rPr>
        <w:t>границы 57 нас</w:t>
      </w:r>
      <w:r>
        <w:rPr>
          <w:sz w:val="28"/>
          <w:szCs w:val="28"/>
        </w:rPr>
        <w:t>еленных пунктов и сведения о 150</w:t>
      </w:r>
      <w:r w:rsidR="00EE5769">
        <w:rPr>
          <w:sz w:val="28"/>
          <w:szCs w:val="28"/>
        </w:rPr>
        <w:t xml:space="preserve"> границах территорий объектов культурного наследия.</w:t>
      </w:r>
    </w:p>
    <w:p w:rsidR="006819BE" w:rsidRDefault="007D6C7E" w:rsidP="00C40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C7E">
        <w:rPr>
          <w:rFonts w:ascii="Times New Roman" w:hAnsi="Times New Roman" w:cs="Times New Roman"/>
          <w:sz w:val="28"/>
          <w:szCs w:val="28"/>
        </w:rPr>
        <w:t>Внесение в ЕГРН сведений о границах территориальных зон и установление г</w:t>
      </w:r>
      <w:r w:rsidR="005B7A48">
        <w:rPr>
          <w:rFonts w:ascii="Times New Roman" w:hAnsi="Times New Roman" w:cs="Times New Roman"/>
          <w:sz w:val="28"/>
          <w:szCs w:val="28"/>
        </w:rPr>
        <w:t>раниц населенных пунктов позволя</w:t>
      </w:r>
      <w:r w:rsidRPr="007D6C7E">
        <w:rPr>
          <w:rFonts w:ascii="Times New Roman" w:hAnsi="Times New Roman" w:cs="Times New Roman"/>
          <w:sz w:val="28"/>
          <w:szCs w:val="28"/>
        </w:rPr>
        <w:t>т сократить временные затраты на осуществление государственного кадастрового учета, так как будет отсутствовать необходимость направления дополнительных межведомственных запросов, что в свою очередь окажет положительное влияние на процедуры предоставления земельных участков.</w:t>
      </w:r>
    </w:p>
    <w:p w:rsidR="00E347D3" w:rsidRDefault="00E347D3" w:rsidP="00C40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19BE" w:rsidRPr="00654FA4" w:rsidRDefault="006819BE" w:rsidP="006819B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4FA4">
        <w:rPr>
          <w:rFonts w:ascii="Times New Roman" w:hAnsi="Times New Roman" w:cs="Times New Roman"/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p w:rsidR="006819BE" w:rsidRPr="00583538" w:rsidRDefault="006819BE" w:rsidP="00C40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819BE" w:rsidRPr="00583538" w:rsidSect="00B46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439"/>
    <w:rsid w:val="00020601"/>
    <w:rsid w:val="00052F74"/>
    <w:rsid w:val="000C12B8"/>
    <w:rsid w:val="000F11C6"/>
    <w:rsid w:val="00203DFD"/>
    <w:rsid w:val="00211F84"/>
    <w:rsid w:val="00276C28"/>
    <w:rsid w:val="002F7C4D"/>
    <w:rsid w:val="003933F3"/>
    <w:rsid w:val="00411043"/>
    <w:rsid w:val="00416A3F"/>
    <w:rsid w:val="00431439"/>
    <w:rsid w:val="00444FCE"/>
    <w:rsid w:val="004B762A"/>
    <w:rsid w:val="004F74F3"/>
    <w:rsid w:val="00504426"/>
    <w:rsid w:val="005222BD"/>
    <w:rsid w:val="005621FB"/>
    <w:rsid w:val="00583538"/>
    <w:rsid w:val="0059368A"/>
    <w:rsid w:val="005B6A3B"/>
    <w:rsid w:val="005B7A48"/>
    <w:rsid w:val="005C6505"/>
    <w:rsid w:val="005F0CE2"/>
    <w:rsid w:val="006819BE"/>
    <w:rsid w:val="006F1DAB"/>
    <w:rsid w:val="007411CA"/>
    <w:rsid w:val="00746A04"/>
    <w:rsid w:val="007578F8"/>
    <w:rsid w:val="007869FF"/>
    <w:rsid w:val="007D6C7E"/>
    <w:rsid w:val="00827B72"/>
    <w:rsid w:val="008B74F3"/>
    <w:rsid w:val="008C38A8"/>
    <w:rsid w:val="009F2C05"/>
    <w:rsid w:val="009F7733"/>
    <w:rsid w:val="00A419AB"/>
    <w:rsid w:val="00A52115"/>
    <w:rsid w:val="00A73FB4"/>
    <w:rsid w:val="00A96F2C"/>
    <w:rsid w:val="00AA371F"/>
    <w:rsid w:val="00B463B7"/>
    <w:rsid w:val="00BC37C1"/>
    <w:rsid w:val="00BE2860"/>
    <w:rsid w:val="00C4015A"/>
    <w:rsid w:val="00C808A8"/>
    <w:rsid w:val="00CC1EB7"/>
    <w:rsid w:val="00CE2179"/>
    <w:rsid w:val="00DC28D5"/>
    <w:rsid w:val="00DC6C85"/>
    <w:rsid w:val="00E1709B"/>
    <w:rsid w:val="00E347D3"/>
    <w:rsid w:val="00E43722"/>
    <w:rsid w:val="00E50476"/>
    <w:rsid w:val="00E617EC"/>
    <w:rsid w:val="00E7464B"/>
    <w:rsid w:val="00EA0C95"/>
    <w:rsid w:val="00EE5769"/>
    <w:rsid w:val="00F8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73F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</dc:creator>
  <cp:lastModifiedBy>Voskova</cp:lastModifiedBy>
  <cp:revision>34</cp:revision>
  <cp:lastPrinted>2019-09-06T05:56:00Z</cp:lastPrinted>
  <dcterms:created xsi:type="dcterms:W3CDTF">2019-02-11T07:02:00Z</dcterms:created>
  <dcterms:modified xsi:type="dcterms:W3CDTF">2019-09-06T12:29:00Z</dcterms:modified>
</cp:coreProperties>
</file>